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86"/>
        <w:gridCol w:w="6250"/>
      </w:tblGrid>
      <w:tr w:rsidR="00C05DDA" w:rsidRPr="00B54769" w14:paraId="645833A1" w14:textId="77777777" w:rsidTr="00702DB6">
        <w:trPr>
          <w:trHeight w:val="232"/>
        </w:trPr>
        <w:tc>
          <w:tcPr>
            <w:tcW w:w="3986" w:type="dxa"/>
          </w:tcPr>
          <w:p w14:paraId="6458339F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0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A4" w14:textId="77777777" w:rsidTr="00702DB6">
        <w:trPr>
          <w:trHeight w:val="232"/>
        </w:trPr>
        <w:tc>
          <w:tcPr>
            <w:tcW w:w="3986" w:type="dxa"/>
          </w:tcPr>
          <w:p w14:paraId="645833A2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3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A7" w14:textId="77777777" w:rsidTr="00702DB6">
        <w:trPr>
          <w:trHeight w:val="232"/>
        </w:trPr>
        <w:tc>
          <w:tcPr>
            <w:tcW w:w="3986" w:type="dxa"/>
          </w:tcPr>
          <w:p w14:paraId="645833A5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6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AA" w14:textId="77777777" w:rsidTr="00702DB6">
        <w:trPr>
          <w:trHeight w:val="232"/>
        </w:trPr>
        <w:tc>
          <w:tcPr>
            <w:tcW w:w="3986" w:type="dxa"/>
          </w:tcPr>
          <w:p w14:paraId="645833A8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9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AD" w14:textId="77777777" w:rsidTr="00702DB6">
        <w:trPr>
          <w:trHeight w:val="232"/>
        </w:trPr>
        <w:tc>
          <w:tcPr>
            <w:tcW w:w="3986" w:type="dxa"/>
          </w:tcPr>
          <w:p w14:paraId="645833AB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C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B0" w14:textId="77777777" w:rsidTr="00702DB6">
        <w:trPr>
          <w:trHeight w:val="232"/>
        </w:trPr>
        <w:tc>
          <w:tcPr>
            <w:tcW w:w="3986" w:type="dxa"/>
          </w:tcPr>
          <w:p w14:paraId="645833AE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AF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B3" w14:textId="77777777" w:rsidTr="00702DB6">
        <w:trPr>
          <w:trHeight w:val="232"/>
        </w:trPr>
        <w:tc>
          <w:tcPr>
            <w:tcW w:w="3986" w:type="dxa"/>
          </w:tcPr>
          <w:p w14:paraId="645833B1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B2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B5" w14:textId="77777777" w:rsidTr="00702DB6">
        <w:trPr>
          <w:trHeight w:val="303"/>
        </w:trPr>
        <w:tc>
          <w:tcPr>
            <w:tcW w:w="10236" w:type="dxa"/>
            <w:gridSpan w:val="2"/>
          </w:tcPr>
          <w:p w14:paraId="645833B4" w14:textId="77777777" w:rsidR="00C05DDA" w:rsidRPr="00B54769" w:rsidRDefault="00000000">
            <w:pPr>
              <w:pStyle w:val="TableParagraph"/>
              <w:spacing w:before="21"/>
              <w:ind w:left="2864" w:right="2853"/>
              <w:jc w:val="center"/>
              <w:rPr>
                <w:b/>
              </w:rPr>
            </w:pPr>
            <w:r w:rsidRPr="00B54769">
              <w:rPr>
                <w:b/>
              </w:rPr>
              <w:t>Noche de Información a la Comunidad</w:t>
            </w:r>
          </w:p>
        </w:tc>
      </w:tr>
      <w:tr w:rsidR="00C05DDA" w:rsidRPr="00B54769" w14:paraId="645833B7" w14:textId="77777777" w:rsidTr="00702DB6">
        <w:trPr>
          <w:trHeight w:val="303"/>
        </w:trPr>
        <w:tc>
          <w:tcPr>
            <w:tcW w:w="10236" w:type="dxa"/>
            <w:gridSpan w:val="2"/>
          </w:tcPr>
          <w:p w14:paraId="645833B6" w14:textId="77777777" w:rsidR="00C05DDA" w:rsidRPr="00B54769" w:rsidRDefault="00000000">
            <w:pPr>
              <w:pStyle w:val="TableParagraph"/>
              <w:spacing w:before="21"/>
              <w:ind w:left="2864" w:right="2853"/>
              <w:jc w:val="center"/>
              <w:rPr>
                <w:b/>
              </w:rPr>
            </w:pPr>
            <w:r w:rsidRPr="00B54769">
              <w:rPr>
                <w:b/>
              </w:rPr>
              <w:t>Miércoles, 22 de febrero de 3:30 p.m. A 7:00 p.m.</w:t>
            </w:r>
          </w:p>
        </w:tc>
      </w:tr>
      <w:tr w:rsidR="00C05DDA" w:rsidRPr="00B54769" w14:paraId="645833BA" w14:textId="77777777" w:rsidTr="00702DB6">
        <w:trPr>
          <w:trHeight w:val="232"/>
        </w:trPr>
        <w:tc>
          <w:tcPr>
            <w:tcW w:w="3986" w:type="dxa"/>
          </w:tcPr>
          <w:p w14:paraId="645833B8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B9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BC" w14:textId="77777777" w:rsidTr="00702DB6">
        <w:trPr>
          <w:trHeight w:val="268"/>
        </w:trPr>
        <w:tc>
          <w:tcPr>
            <w:tcW w:w="10236" w:type="dxa"/>
            <w:gridSpan w:val="2"/>
            <w:tcBorders>
              <w:bottom w:val="single" w:sz="12" w:space="0" w:color="auto"/>
            </w:tcBorders>
          </w:tcPr>
          <w:p w14:paraId="645833BB" w14:textId="77777777" w:rsidR="00C05DDA" w:rsidRPr="00B54769" w:rsidRDefault="00000000">
            <w:pPr>
              <w:pStyle w:val="TableParagraph"/>
              <w:spacing w:before="13"/>
              <w:ind w:left="2864" w:right="2853"/>
              <w:jc w:val="center"/>
              <w:rPr>
                <w:b/>
                <w:sz w:val="19"/>
              </w:rPr>
            </w:pPr>
            <w:r w:rsidRPr="00B54769">
              <w:rPr>
                <w:b/>
                <w:sz w:val="19"/>
              </w:rPr>
              <w:t>Recursos de la Comunidad</w:t>
            </w:r>
          </w:p>
        </w:tc>
      </w:tr>
      <w:tr w:rsidR="00C05DDA" w:rsidRPr="00B54769" w14:paraId="645833BF" w14:textId="77777777" w:rsidTr="00702DB6">
        <w:trPr>
          <w:trHeight w:val="232"/>
        </w:trPr>
        <w:tc>
          <w:tcPr>
            <w:tcW w:w="3986" w:type="dxa"/>
            <w:tcBorders>
              <w:top w:val="single" w:sz="12" w:space="0" w:color="auto"/>
            </w:tcBorders>
          </w:tcPr>
          <w:p w14:paraId="645833BD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  <w:tcBorders>
              <w:top w:val="single" w:sz="12" w:space="0" w:color="auto"/>
            </w:tcBorders>
          </w:tcPr>
          <w:p w14:paraId="645833BE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C2" w14:textId="77777777" w:rsidTr="00702DB6">
        <w:trPr>
          <w:trHeight w:val="232"/>
        </w:trPr>
        <w:tc>
          <w:tcPr>
            <w:tcW w:w="3986" w:type="dxa"/>
          </w:tcPr>
          <w:p w14:paraId="645833C0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Servicios de Comunidad en Acción</w:t>
            </w:r>
          </w:p>
        </w:tc>
        <w:tc>
          <w:tcPr>
            <w:tcW w:w="6250" w:type="dxa"/>
          </w:tcPr>
          <w:p w14:paraId="645833C1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(POBREZA, ASISTENCIA ALIMENTICIA, EDUCACI</w:t>
            </w:r>
            <w:r w:rsidRPr="00B54769">
              <w:rPr>
                <w:rFonts w:ascii="Gill Sans MT"/>
                <w:sz w:val="15"/>
              </w:rPr>
              <w:t>Ó</w:t>
            </w:r>
            <w:r w:rsidRPr="00B54769">
              <w:rPr>
                <w:rFonts w:ascii="Gill Sans MT"/>
                <w:sz w:val="15"/>
              </w:rPr>
              <w:t>N PARA COMPRA DE CASA)</w:t>
            </w:r>
          </w:p>
        </w:tc>
      </w:tr>
      <w:tr w:rsidR="00C05DDA" w:rsidRPr="00B54769" w14:paraId="645833C5" w14:textId="77777777" w:rsidTr="00702DB6">
        <w:trPr>
          <w:trHeight w:val="232"/>
        </w:trPr>
        <w:tc>
          <w:tcPr>
            <w:tcW w:w="3986" w:type="dxa"/>
          </w:tcPr>
          <w:p w14:paraId="645833C3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Centro para Padres de Utah</w:t>
            </w:r>
          </w:p>
        </w:tc>
        <w:tc>
          <w:tcPr>
            <w:tcW w:w="6250" w:type="dxa"/>
          </w:tcPr>
          <w:p w14:paraId="645833C4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(RECURSOS PARA PERSONAS CON DISCAPACIDADES)</w:t>
            </w:r>
          </w:p>
        </w:tc>
      </w:tr>
      <w:tr w:rsidR="00C05DDA" w:rsidRPr="00B54769" w14:paraId="645833C8" w14:textId="77777777" w:rsidTr="00702DB6">
        <w:trPr>
          <w:trHeight w:val="232"/>
        </w:trPr>
        <w:tc>
          <w:tcPr>
            <w:tcW w:w="3986" w:type="dxa"/>
          </w:tcPr>
          <w:p w14:paraId="645833C6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Centro Hispano</w:t>
            </w:r>
          </w:p>
        </w:tc>
        <w:tc>
          <w:tcPr>
            <w:tcW w:w="6250" w:type="dxa"/>
          </w:tcPr>
          <w:p w14:paraId="645833C7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(EMPODERAR A LOS LATINOS GU</w:t>
            </w:r>
            <w:r w:rsidRPr="00B54769">
              <w:rPr>
                <w:rFonts w:ascii="Gill Sans MT"/>
                <w:sz w:val="15"/>
              </w:rPr>
              <w:t>Í</w:t>
            </w:r>
            <w:r w:rsidRPr="00B54769">
              <w:rPr>
                <w:rFonts w:ascii="Gill Sans MT"/>
                <w:sz w:val="15"/>
              </w:rPr>
              <w:t>A Y UTAH, INFORMACI</w:t>
            </w:r>
            <w:r w:rsidRPr="00B54769">
              <w:rPr>
                <w:rFonts w:ascii="Gill Sans MT"/>
                <w:sz w:val="15"/>
              </w:rPr>
              <w:t>Ó</w:t>
            </w:r>
            <w:r w:rsidRPr="00B54769">
              <w:rPr>
                <w:rFonts w:ascii="Gill Sans MT"/>
                <w:sz w:val="15"/>
              </w:rPr>
              <w:t>N, RECURSOS Y PROGRAMAS EDUCACIONALES</w:t>
            </w:r>
          </w:p>
        </w:tc>
      </w:tr>
      <w:tr w:rsidR="00C05DDA" w:rsidRPr="00B54769" w14:paraId="645833CB" w14:textId="77777777" w:rsidTr="00702DB6">
        <w:trPr>
          <w:trHeight w:val="232"/>
        </w:trPr>
        <w:tc>
          <w:tcPr>
            <w:tcW w:w="3986" w:type="dxa"/>
          </w:tcPr>
          <w:p w14:paraId="645833C9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Odyssey</w:t>
            </w:r>
          </w:p>
        </w:tc>
        <w:tc>
          <w:tcPr>
            <w:tcW w:w="6250" w:type="dxa"/>
          </w:tcPr>
          <w:p w14:paraId="645833CA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(SERVICIOS DE SALUD MENTAL Y CONSUMO DE DROGAS)</w:t>
            </w:r>
          </w:p>
        </w:tc>
      </w:tr>
      <w:tr w:rsidR="00C05DDA" w:rsidRPr="00B54769" w14:paraId="645833CE" w14:textId="77777777" w:rsidTr="00702DB6">
        <w:trPr>
          <w:trHeight w:val="232"/>
        </w:trPr>
        <w:tc>
          <w:tcPr>
            <w:tcW w:w="3986" w:type="dxa"/>
          </w:tcPr>
          <w:p w14:paraId="645833CC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División de WorkForce Services</w:t>
            </w:r>
          </w:p>
        </w:tc>
        <w:tc>
          <w:tcPr>
            <w:tcW w:w="6250" w:type="dxa"/>
          </w:tcPr>
          <w:p w14:paraId="645833CD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(TRABAJOS, PR</w:t>
            </w:r>
            <w:r w:rsidRPr="00B54769">
              <w:rPr>
                <w:rFonts w:ascii="Gill Sans MT"/>
                <w:sz w:val="15"/>
              </w:rPr>
              <w:t>Á</w:t>
            </w:r>
            <w:r w:rsidRPr="00B54769">
              <w:rPr>
                <w:rFonts w:ascii="Gill Sans MT"/>
                <w:sz w:val="15"/>
              </w:rPr>
              <w:t>CTICAS PROFESIONALES, CAPACITACI</w:t>
            </w:r>
            <w:r w:rsidRPr="00B54769">
              <w:rPr>
                <w:rFonts w:ascii="Gill Sans MT"/>
                <w:sz w:val="15"/>
              </w:rPr>
              <w:t>Ó</w:t>
            </w:r>
            <w:r w:rsidRPr="00B54769">
              <w:rPr>
                <w:rFonts w:ascii="Gill Sans MT"/>
                <w:sz w:val="15"/>
              </w:rPr>
              <w:t>N, CR</w:t>
            </w:r>
            <w:r w:rsidRPr="00B54769">
              <w:rPr>
                <w:rFonts w:ascii="Gill Sans MT"/>
                <w:sz w:val="15"/>
              </w:rPr>
              <w:t>É</w:t>
            </w:r>
            <w:r w:rsidRPr="00B54769">
              <w:rPr>
                <w:rFonts w:ascii="Gill Sans MT"/>
                <w:sz w:val="15"/>
              </w:rPr>
              <w:t>DITOS LABORALES PARA ESTUDIANTES CON IEP)</w:t>
            </w:r>
          </w:p>
        </w:tc>
      </w:tr>
      <w:tr w:rsidR="00C05DDA" w:rsidRPr="00B54769" w14:paraId="645833D1" w14:textId="77777777" w:rsidTr="00702DB6">
        <w:trPr>
          <w:trHeight w:val="232"/>
        </w:trPr>
        <w:tc>
          <w:tcPr>
            <w:tcW w:w="3986" w:type="dxa"/>
          </w:tcPr>
          <w:p w14:paraId="645833CF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UVU TRIO</w:t>
            </w:r>
          </w:p>
        </w:tc>
        <w:tc>
          <w:tcPr>
            <w:tcW w:w="6250" w:type="dxa"/>
          </w:tcPr>
          <w:p w14:paraId="645833D0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(ASISTENCIA PARA LOS J</w:t>
            </w:r>
            <w:r w:rsidRPr="00B54769">
              <w:rPr>
                <w:rFonts w:ascii="Gill Sans MT"/>
                <w:sz w:val="15"/>
              </w:rPr>
              <w:t>Ó</w:t>
            </w:r>
            <w:r w:rsidRPr="00B54769">
              <w:rPr>
                <w:rFonts w:ascii="Gill Sans MT"/>
                <w:sz w:val="15"/>
              </w:rPr>
              <w:t>VENES DESFAVORECIDOS)</w:t>
            </w:r>
          </w:p>
        </w:tc>
      </w:tr>
      <w:tr w:rsidR="00C05DDA" w:rsidRPr="00B54769" w14:paraId="645833D4" w14:textId="77777777" w:rsidTr="00702DB6">
        <w:trPr>
          <w:trHeight w:val="232"/>
        </w:trPr>
        <w:tc>
          <w:tcPr>
            <w:tcW w:w="3986" w:type="dxa"/>
          </w:tcPr>
          <w:p w14:paraId="645833D2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Comunidades que Se Preocupan</w:t>
            </w:r>
          </w:p>
        </w:tc>
        <w:tc>
          <w:tcPr>
            <w:tcW w:w="6250" w:type="dxa"/>
          </w:tcPr>
          <w:p w14:paraId="645833D3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(PROGRAMA PARA PADRES)</w:t>
            </w:r>
          </w:p>
        </w:tc>
      </w:tr>
      <w:tr w:rsidR="00C05DDA" w:rsidRPr="00B54769" w14:paraId="645833D7" w14:textId="77777777" w:rsidTr="00702DB6">
        <w:trPr>
          <w:trHeight w:val="232"/>
        </w:trPr>
        <w:tc>
          <w:tcPr>
            <w:tcW w:w="3986" w:type="dxa"/>
          </w:tcPr>
          <w:p w14:paraId="645833D5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United Way / Stronger Families</w:t>
            </w:r>
          </w:p>
        </w:tc>
        <w:tc>
          <w:tcPr>
            <w:tcW w:w="6250" w:type="dxa"/>
          </w:tcPr>
          <w:p w14:paraId="645833D6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(SALUD EMOCIONAL)</w:t>
            </w:r>
          </w:p>
        </w:tc>
      </w:tr>
      <w:tr w:rsidR="00C05DDA" w:rsidRPr="00B54769" w14:paraId="645833DA" w14:textId="77777777" w:rsidTr="00702DB6">
        <w:trPr>
          <w:trHeight w:val="232"/>
        </w:trPr>
        <w:tc>
          <w:tcPr>
            <w:tcW w:w="3986" w:type="dxa"/>
          </w:tcPr>
          <w:p w14:paraId="645833D8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Servicios de Calidad para Jóvenes</w:t>
            </w:r>
          </w:p>
        </w:tc>
        <w:tc>
          <w:tcPr>
            <w:tcW w:w="6250" w:type="dxa"/>
          </w:tcPr>
          <w:p w14:paraId="645833D9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(TERAPIA ASEQUIBLE)</w:t>
            </w:r>
          </w:p>
        </w:tc>
      </w:tr>
      <w:tr w:rsidR="00C05DDA" w:rsidRPr="00B54769" w14:paraId="645833DD" w14:textId="77777777" w:rsidTr="00702DB6">
        <w:trPr>
          <w:trHeight w:val="232"/>
        </w:trPr>
        <w:tc>
          <w:tcPr>
            <w:tcW w:w="3986" w:type="dxa"/>
          </w:tcPr>
          <w:p w14:paraId="645833DB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Family Haven</w:t>
            </w:r>
          </w:p>
        </w:tc>
        <w:tc>
          <w:tcPr>
            <w:tcW w:w="6250" w:type="dxa"/>
          </w:tcPr>
          <w:p w14:paraId="645833DC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(CUIDADO GRATUITO DE BEB</w:t>
            </w:r>
            <w:r w:rsidRPr="00B54769">
              <w:rPr>
                <w:rFonts w:ascii="Gill Sans MT"/>
                <w:sz w:val="15"/>
              </w:rPr>
              <w:t>É</w:t>
            </w:r>
            <w:r w:rsidRPr="00B54769">
              <w:rPr>
                <w:rFonts w:ascii="Gill Sans MT"/>
                <w:sz w:val="15"/>
              </w:rPr>
              <w:t>S Y SERVICIOS DE APOYO A LA FAMILIA)</w:t>
            </w:r>
          </w:p>
        </w:tc>
      </w:tr>
      <w:tr w:rsidR="00C05DDA" w:rsidRPr="00B54769" w14:paraId="645833E0" w14:textId="77777777" w:rsidTr="00702DB6">
        <w:trPr>
          <w:trHeight w:val="232"/>
        </w:trPr>
        <w:tc>
          <w:tcPr>
            <w:tcW w:w="3986" w:type="dxa"/>
          </w:tcPr>
          <w:p w14:paraId="645833DE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BYU Clínico</w:t>
            </w:r>
          </w:p>
        </w:tc>
        <w:tc>
          <w:tcPr>
            <w:tcW w:w="6250" w:type="dxa"/>
          </w:tcPr>
          <w:p w14:paraId="645833DF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(TERAPIA)</w:t>
            </w:r>
          </w:p>
        </w:tc>
      </w:tr>
      <w:tr w:rsidR="00C05DDA" w:rsidRPr="00B54769" w14:paraId="645833E3" w14:textId="77777777" w:rsidTr="00702DB6">
        <w:trPr>
          <w:trHeight w:val="256"/>
        </w:trPr>
        <w:tc>
          <w:tcPr>
            <w:tcW w:w="3986" w:type="dxa"/>
          </w:tcPr>
          <w:p w14:paraId="645833E1" w14:textId="77777777" w:rsidR="00C05DDA" w:rsidRPr="00B54769" w:rsidRDefault="00000000">
            <w:pPr>
              <w:pStyle w:val="TableParagraph"/>
              <w:spacing w:before="51"/>
              <w:rPr>
                <w:sz w:val="15"/>
              </w:rPr>
            </w:pPr>
            <w:r w:rsidRPr="00B54769">
              <w:rPr>
                <w:sz w:val="15"/>
              </w:rPr>
              <w:t>JobCorp</w:t>
            </w:r>
          </w:p>
        </w:tc>
        <w:tc>
          <w:tcPr>
            <w:tcW w:w="6250" w:type="dxa"/>
          </w:tcPr>
          <w:p w14:paraId="645833E2" w14:textId="77777777" w:rsidR="00C05DDA" w:rsidRPr="00B54769" w:rsidRDefault="00000000">
            <w:pPr>
              <w:pStyle w:val="TableParagraph"/>
              <w:spacing w:before="22"/>
              <w:rPr>
                <w:rFonts w:ascii="Gill Sans MT"/>
                <w:sz w:val="17"/>
              </w:rPr>
            </w:pPr>
            <w:r w:rsidRPr="00B54769">
              <w:rPr>
                <w:rFonts w:ascii="Gill Sans MT"/>
                <w:color w:val="4D5056"/>
                <w:sz w:val="17"/>
              </w:rPr>
              <w:t>(GRATIS EDUCACI</w:t>
            </w:r>
            <w:r w:rsidRPr="00B54769">
              <w:rPr>
                <w:rFonts w:ascii="Gill Sans MT"/>
                <w:color w:val="4D5056"/>
                <w:sz w:val="17"/>
              </w:rPr>
              <w:t>Ó</w:t>
            </w:r>
            <w:r w:rsidRPr="00B54769">
              <w:rPr>
                <w:rFonts w:ascii="Gill Sans MT"/>
                <w:color w:val="4D5056"/>
                <w:sz w:val="17"/>
              </w:rPr>
              <w:t>N RESIDENCIAL Y CAPACITACI</w:t>
            </w:r>
            <w:r w:rsidRPr="00B54769">
              <w:rPr>
                <w:rFonts w:ascii="Gill Sans MT"/>
                <w:color w:val="4D5056"/>
                <w:sz w:val="17"/>
              </w:rPr>
              <w:t>Ó</w:t>
            </w:r>
            <w:r w:rsidRPr="00B54769">
              <w:rPr>
                <w:rFonts w:ascii="Gill Sans MT"/>
                <w:color w:val="4D5056"/>
                <w:sz w:val="17"/>
              </w:rPr>
              <w:t xml:space="preserve">N EN EL TRABAJO) </w:t>
            </w:r>
          </w:p>
        </w:tc>
      </w:tr>
      <w:tr w:rsidR="00C05DDA" w:rsidRPr="00B54769" w14:paraId="645833E6" w14:textId="77777777" w:rsidTr="00702DB6">
        <w:trPr>
          <w:trHeight w:val="232"/>
        </w:trPr>
        <w:tc>
          <w:tcPr>
            <w:tcW w:w="3986" w:type="dxa"/>
          </w:tcPr>
          <w:p w14:paraId="645833E4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GearUP</w:t>
            </w:r>
          </w:p>
        </w:tc>
        <w:tc>
          <w:tcPr>
            <w:tcW w:w="6250" w:type="dxa"/>
          </w:tcPr>
          <w:p w14:paraId="645833E5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(AYUDA A LOS ESTUDIANTES A PREPARARSE PARA ALCANZAR EL ÉXITO DESPUÉS DE LA SECUNDARIA)</w:t>
            </w:r>
          </w:p>
        </w:tc>
      </w:tr>
      <w:tr w:rsidR="00C05DDA" w:rsidRPr="00B54769" w14:paraId="645833E9" w14:textId="77777777" w:rsidTr="00702DB6">
        <w:trPr>
          <w:trHeight w:val="232"/>
        </w:trPr>
        <w:tc>
          <w:tcPr>
            <w:tcW w:w="3986" w:type="dxa"/>
          </w:tcPr>
          <w:p w14:paraId="645833E7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3E8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EB" w14:textId="77777777" w:rsidTr="00702DB6">
        <w:trPr>
          <w:trHeight w:val="268"/>
        </w:trPr>
        <w:tc>
          <w:tcPr>
            <w:tcW w:w="10236" w:type="dxa"/>
            <w:gridSpan w:val="2"/>
            <w:tcBorders>
              <w:bottom w:val="single" w:sz="12" w:space="0" w:color="auto"/>
            </w:tcBorders>
          </w:tcPr>
          <w:p w14:paraId="645833EA" w14:textId="77777777" w:rsidR="00C05DDA" w:rsidRPr="00B54769" w:rsidRDefault="00000000">
            <w:pPr>
              <w:pStyle w:val="TableParagraph"/>
              <w:spacing w:before="13"/>
              <w:ind w:left="2864" w:right="2853"/>
              <w:jc w:val="center"/>
              <w:rPr>
                <w:b/>
                <w:sz w:val="19"/>
              </w:rPr>
            </w:pPr>
            <w:r w:rsidRPr="00B54769">
              <w:rPr>
                <w:b/>
                <w:sz w:val="19"/>
              </w:rPr>
              <w:t>Recursos de la Escuela Secundaria Cedar Valley</w:t>
            </w:r>
          </w:p>
        </w:tc>
      </w:tr>
      <w:tr w:rsidR="00C05DDA" w:rsidRPr="00B54769" w14:paraId="645833EE" w14:textId="77777777" w:rsidTr="00702DB6">
        <w:trPr>
          <w:trHeight w:val="232"/>
        </w:trPr>
        <w:tc>
          <w:tcPr>
            <w:tcW w:w="3986" w:type="dxa"/>
            <w:tcBorders>
              <w:top w:val="single" w:sz="12" w:space="0" w:color="auto"/>
            </w:tcBorders>
          </w:tcPr>
          <w:p w14:paraId="645833EC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  <w:tcBorders>
              <w:top w:val="single" w:sz="12" w:space="0" w:color="auto"/>
            </w:tcBorders>
          </w:tcPr>
          <w:p w14:paraId="645833ED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F1" w14:textId="77777777" w:rsidTr="00702DB6">
        <w:trPr>
          <w:trHeight w:val="232"/>
        </w:trPr>
        <w:tc>
          <w:tcPr>
            <w:tcW w:w="3986" w:type="dxa"/>
          </w:tcPr>
          <w:p w14:paraId="645833EF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Aviator Supply Co - Tienda Escolar</w:t>
            </w:r>
          </w:p>
        </w:tc>
        <w:tc>
          <w:tcPr>
            <w:tcW w:w="6250" w:type="dxa"/>
          </w:tcPr>
          <w:p w14:paraId="645833F0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(CVHS SWAG)</w:t>
            </w:r>
          </w:p>
        </w:tc>
      </w:tr>
      <w:tr w:rsidR="00C05DDA" w:rsidRPr="00B54769" w14:paraId="645833F4" w14:textId="77777777" w:rsidTr="00702DB6">
        <w:trPr>
          <w:trHeight w:val="232"/>
        </w:trPr>
        <w:tc>
          <w:tcPr>
            <w:tcW w:w="3986" w:type="dxa"/>
          </w:tcPr>
          <w:p w14:paraId="645833F2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Matrícula Simultánea</w:t>
            </w:r>
          </w:p>
        </w:tc>
        <w:tc>
          <w:tcPr>
            <w:tcW w:w="6250" w:type="dxa"/>
          </w:tcPr>
          <w:p w14:paraId="645833F3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(CLASES DE UNIVERSIDAD DURANTE LA ESCUELA SECUNDARIA)</w:t>
            </w:r>
          </w:p>
        </w:tc>
      </w:tr>
      <w:tr w:rsidR="00C05DDA" w:rsidRPr="00B54769" w14:paraId="645833F7" w14:textId="77777777" w:rsidTr="00702DB6">
        <w:trPr>
          <w:trHeight w:val="232"/>
        </w:trPr>
        <w:tc>
          <w:tcPr>
            <w:tcW w:w="3986" w:type="dxa"/>
          </w:tcPr>
          <w:p w14:paraId="645833F5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Caminos</w:t>
            </w:r>
          </w:p>
        </w:tc>
        <w:tc>
          <w:tcPr>
            <w:tcW w:w="6250" w:type="dxa"/>
          </w:tcPr>
          <w:p w14:paraId="645833F6" w14:textId="77777777" w:rsidR="00C05DDA" w:rsidRPr="00B54769" w:rsidRDefault="00000000">
            <w:pPr>
              <w:pStyle w:val="TableParagraph"/>
              <w:spacing w:before="29"/>
              <w:rPr>
                <w:rFonts w:ascii="Gill Sans MT"/>
                <w:sz w:val="15"/>
              </w:rPr>
            </w:pPr>
            <w:r w:rsidRPr="00B54769">
              <w:rPr>
                <w:rFonts w:ascii="Gill Sans MT"/>
                <w:sz w:val="15"/>
              </w:rPr>
              <w:t>(CLASES DE UNIVERSIDAD DURANTE LA ESCUELA SECUNDARIA)</w:t>
            </w:r>
          </w:p>
        </w:tc>
      </w:tr>
      <w:tr w:rsidR="00C05DDA" w:rsidRPr="00B54769" w14:paraId="645833FA" w14:textId="77777777" w:rsidTr="00702DB6">
        <w:trPr>
          <w:trHeight w:val="232"/>
        </w:trPr>
        <w:tc>
          <w:tcPr>
            <w:tcW w:w="3986" w:type="dxa"/>
          </w:tcPr>
          <w:p w14:paraId="645833F8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Beca para una Profesión y Educación Técnica</w:t>
            </w:r>
          </w:p>
        </w:tc>
        <w:tc>
          <w:tcPr>
            <w:tcW w:w="6250" w:type="dxa"/>
          </w:tcPr>
          <w:p w14:paraId="645833F9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3FD" w14:textId="77777777" w:rsidTr="00702DB6">
        <w:trPr>
          <w:trHeight w:val="232"/>
        </w:trPr>
        <w:tc>
          <w:tcPr>
            <w:tcW w:w="3986" w:type="dxa"/>
          </w:tcPr>
          <w:p w14:paraId="645833FB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ProStart</w:t>
            </w:r>
          </w:p>
        </w:tc>
        <w:tc>
          <w:tcPr>
            <w:tcW w:w="6250" w:type="dxa"/>
          </w:tcPr>
          <w:p w14:paraId="645833FC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(EDUCACIÓN DE LA INDUSTRIA DE SERVICIOS ALIMENTARIOS)</w:t>
            </w:r>
          </w:p>
        </w:tc>
      </w:tr>
      <w:tr w:rsidR="00C05DDA" w:rsidRPr="00B54769" w14:paraId="64583400" w14:textId="77777777" w:rsidTr="00702DB6">
        <w:trPr>
          <w:trHeight w:val="232"/>
        </w:trPr>
        <w:tc>
          <w:tcPr>
            <w:tcW w:w="3986" w:type="dxa"/>
          </w:tcPr>
          <w:p w14:paraId="645833FE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 xml:space="preserve">Capacitación en Skyward </w:t>
            </w:r>
          </w:p>
        </w:tc>
        <w:tc>
          <w:tcPr>
            <w:tcW w:w="6250" w:type="dxa"/>
          </w:tcPr>
          <w:p w14:paraId="645833FF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(CAPACITACIÓN EN INGLÉS Y ESPAÑOL PARA PADRES Y ESTUDIANTES)</w:t>
            </w:r>
          </w:p>
        </w:tc>
      </w:tr>
      <w:tr w:rsidR="00C05DDA" w:rsidRPr="00B54769" w14:paraId="64583403" w14:textId="77777777" w:rsidTr="00702DB6">
        <w:trPr>
          <w:trHeight w:val="232"/>
        </w:trPr>
        <w:tc>
          <w:tcPr>
            <w:tcW w:w="3986" w:type="dxa"/>
          </w:tcPr>
          <w:p w14:paraId="64583401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Fechas para el Banco de Alimentos:</w:t>
            </w:r>
          </w:p>
        </w:tc>
        <w:tc>
          <w:tcPr>
            <w:tcW w:w="6250" w:type="dxa"/>
          </w:tcPr>
          <w:p w14:paraId="64583402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(ITEMS DISPONIBLES EN CVHS &amp; ROCKWELL - ALIMENTOS, ROPA, ROPA DE CAMA, ETC.)</w:t>
            </w:r>
          </w:p>
        </w:tc>
      </w:tr>
      <w:tr w:rsidR="00C05DDA" w:rsidRPr="00B54769" w14:paraId="64583406" w14:textId="77777777" w:rsidTr="00702DB6">
        <w:trPr>
          <w:trHeight w:val="232"/>
        </w:trPr>
        <w:tc>
          <w:tcPr>
            <w:tcW w:w="3986" w:type="dxa"/>
          </w:tcPr>
          <w:p w14:paraId="64583404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Capacitación en Canvas</w:t>
            </w:r>
          </w:p>
        </w:tc>
        <w:tc>
          <w:tcPr>
            <w:tcW w:w="6250" w:type="dxa"/>
          </w:tcPr>
          <w:p w14:paraId="64583405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(CAPACITACIÓN EN INGLÉS Y ESPAÑOL PARA PADRES Y ESTUDIANTES)</w:t>
            </w:r>
          </w:p>
        </w:tc>
      </w:tr>
      <w:tr w:rsidR="00C05DDA" w:rsidRPr="00B54769" w14:paraId="64583409" w14:textId="77777777" w:rsidTr="00702DB6">
        <w:trPr>
          <w:trHeight w:val="232"/>
        </w:trPr>
        <w:tc>
          <w:tcPr>
            <w:tcW w:w="3986" w:type="dxa"/>
          </w:tcPr>
          <w:p w14:paraId="64583407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Evaluaciones de Salud Mental</w:t>
            </w:r>
          </w:p>
        </w:tc>
        <w:tc>
          <w:tcPr>
            <w:tcW w:w="6250" w:type="dxa"/>
          </w:tcPr>
          <w:p w14:paraId="64583408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 xml:space="preserve">(PREINSCRIPCIONES REQUERIDAS AQUÍ: </w:t>
            </w:r>
            <w:r w:rsidRPr="00B54769">
              <w:rPr>
                <w:color w:val="1154CC"/>
                <w:sz w:val="15"/>
                <w:u w:val="single" w:color="1154CC"/>
              </w:rPr>
              <w:t>BIT.LY/3R8558W)</w:t>
            </w:r>
          </w:p>
        </w:tc>
      </w:tr>
      <w:tr w:rsidR="00C05DDA" w:rsidRPr="00B54769" w14:paraId="6458340C" w14:textId="77777777" w:rsidTr="00702DB6">
        <w:trPr>
          <w:trHeight w:val="232"/>
        </w:trPr>
        <w:tc>
          <w:tcPr>
            <w:tcW w:w="3986" w:type="dxa"/>
          </w:tcPr>
          <w:p w14:paraId="6458340A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Centro Estudiantil</w:t>
            </w:r>
          </w:p>
        </w:tc>
        <w:tc>
          <w:tcPr>
            <w:tcW w:w="6250" w:type="dxa"/>
          </w:tcPr>
          <w:p w14:paraId="6458340B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(CONSEJERÍA ESTUDIANTIL Y ASISTENCIA PARA MATRÍCULAS)</w:t>
            </w:r>
          </w:p>
        </w:tc>
      </w:tr>
      <w:tr w:rsidR="00C05DDA" w:rsidRPr="00B54769" w14:paraId="6458340F" w14:textId="77777777" w:rsidTr="00702DB6">
        <w:trPr>
          <w:trHeight w:val="232"/>
        </w:trPr>
        <w:tc>
          <w:tcPr>
            <w:tcW w:w="3986" w:type="dxa"/>
          </w:tcPr>
          <w:p w14:paraId="6458340D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JetFuel</w:t>
            </w:r>
          </w:p>
        </w:tc>
        <w:tc>
          <w:tcPr>
            <w:tcW w:w="6250" w:type="dxa"/>
          </w:tcPr>
          <w:p w14:paraId="6458340E" w14:textId="77777777" w:rsidR="00C05DDA" w:rsidRPr="00B54769" w:rsidRDefault="00000000">
            <w:pPr>
              <w:pStyle w:val="TableParagraph"/>
              <w:rPr>
                <w:sz w:val="15"/>
              </w:rPr>
            </w:pPr>
            <w:r w:rsidRPr="00B54769">
              <w:rPr>
                <w:sz w:val="15"/>
              </w:rPr>
              <w:t>(PUESTO DE VENTA DE SODAS EN EL ESTADIO, POR LOS ESTUDIANTES)</w:t>
            </w:r>
          </w:p>
        </w:tc>
      </w:tr>
      <w:tr w:rsidR="00C05DDA" w:rsidRPr="00B54769" w14:paraId="64583412" w14:textId="77777777" w:rsidTr="00702DB6">
        <w:trPr>
          <w:trHeight w:val="232"/>
        </w:trPr>
        <w:tc>
          <w:tcPr>
            <w:tcW w:w="3986" w:type="dxa"/>
          </w:tcPr>
          <w:p w14:paraId="64583410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411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415" w14:textId="77777777" w:rsidTr="00702DB6">
        <w:trPr>
          <w:trHeight w:val="268"/>
        </w:trPr>
        <w:tc>
          <w:tcPr>
            <w:tcW w:w="3986" w:type="dxa"/>
            <w:tcBorders>
              <w:bottom w:val="single" w:sz="12" w:space="0" w:color="auto"/>
            </w:tcBorders>
          </w:tcPr>
          <w:p w14:paraId="64583413" w14:textId="77777777" w:rsidR="00C05DDA" w:rsidRPr="00B54769" w:rsidRDefault="00000000">
            <w:pPr>
              <w:pStyle w:val="TableParagraph"/>
              <w:spacing w:before="13"/>
              <w:ind w:left="1402" w:right="1391"/>
              <w:jc w:val="center"/>
              <w:rPr>
                <w:b/>
                <w:sz w:val="19"/>
              </w:rPr>
            </w:pPr>
            <w:r w:rsidRPr="00B54769">
              <w:rPr>
                <w:b/>
                <w:sz w:val="19"/>
              </w:rPr>
              <w:t>Camiones de Comida</w:t>
            </w:r>
          </w:p>
        </w:tc>
        <w:tc>
          <w:tcPr>
            <w:tcW w:w="6250" w:type="dxa"/>
            <w:tcBorders>
              <w:bottom w:val="single" w:sz="12" w:space="0" w:color="auto"/>
            </w:tcBorders>
          </w:tcPr>
          <w:p w14:paraId="64583414" w14:textId="77777777" w:rsidR="00C05DDA" w:rsidRPr="00B54769" w:rsidRDefault="00000000">
            <w:pPr>
              <w:pStyle w:val="TableParagraph"/>
              <w:spacing w:before="13"/>
              <w:ind w:left="1503"/>
              <w:rPr>
                <w:b/>
                <w:sz w:val="19"/>
              </w:rPr>
            </w:pPr>
            <w:r w:rsidRPr="00B54769">
              <w:rPr>
                <w:b/>
                <w:sz w:val="19"/>
              </w:rPr>
              <w:t>Universidades y Escuelas Superiores</w:t>
            </w:r>
          </w:p>
        </w:tc>
      </w:tr>
      <w:tr w:rsidR="00C05DDA" w:rsidRPr="00B54769" w14:paraId="64583418" w14:textId="77777777" w:rsidTr="00702DB6">
        <w:trPr>
          <w:trHeight w:val="232"/>
        </w:trPr>
        <w:tc>
          <w:tcPr>
            <w:tcW w:w="3986" w:type="dxa"/>
            <w:tcBorders>
              <w:top w:val="single" w:sz="12" w:space="0" w:color="auto"/>
            </w:tcBorders>
          </w:tcPr>
          <w:p w14:paraId="64583416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  <w:tcBorders>
              <w:top w:val="single" w:sz="12" w:space="0" w:color="auto"/>
            </w:tcBorders>
          </w:tcPr>
          <w:p w14:paraId="64583417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41B" w14:textId="77777777" w:rsidTr="00702DB6">
        <w:trPr>
          <w:trHeight w:val="232"/>
        </w:trPr>
        <w:tc>
          <w:tcPr>
            <w:tcW w:w="3986" w:type="dxa"/>
          </w:tcPr>
          <w:p w14:paraId="64583419" w14:textId="77777777" w:rsidR="00C05DDA" w:rsidRPr="00B54769" w:rsidRDefault="00000000">
            <w:pPr>
              <w:pStyle w:val="TableParagraph"/>
              <w:ind w:left="1402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Squatch Pizza</w:t>
            </w:r>
          </w:p>
        </w:tc>
        <w:tc>
          <w:tcPr>
            <w:tcW w:w="6250" w:type="dxa"/>
          </w:tcPr>
          <w:p w14:paraId="6458341A" w14:textId="77777777" w:rsidR="00C05DDA" w:rsidRPr="00B54769" w:rsidRDefault="00000000">
            <w:pPr>
              <w:pStyle w:val="TableParagraph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Provo College</w:t>
            </w:r>
          </w:p>
        </w:tc>
      </w:tr>
      <w:tr w:rsidR="00C05DDA" w:rsidRPr="00B54769" w14:paraId="6458341E" w14:textId="77777777" w:rsidTr="00702DB6">
        <w:trPr>
          <w:trHeight w:val="232"/>
        </w:trPr>
        <w:tc>
          <w:tcPr>
            <w:tcW w:w="3986" w:type="dxa"/>
          </w:tcPr>
          <w:p w14:paraId="6458341C" w14:textId="77777777" w:rsidR="00C05DDA" w:rsidRPr="00B54769" w:rsidRDefault="00000000">
            <w:pPr>
              <w:pStyle w:val="TableParagraph"/>
              <w:ind w:left="1402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Fatty Tuna</w:t>
            </w:r>
          </w:p>
        </w:tc>
        <w:tc>
          <w:tcPr>
            <w:tcW w:w="6250" w:type="dxa"/>
          </w:tcPr>
          <w:p w14:paraId="6458341D" w14:textId="77777777" w:rsidR="00C05DDA" w:rsidRPr="00B54769" w:rsidRDefault="00000000">
            <w:pPr>
              <w:pStyle w:val="TableParagraph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Salt Lake Community College</w:t>
            </w:r>
          </w:p>
        </w:tc>
      </w:tr>
      <w:tr w:rsidR="00C05DDA" w:rsidRPr="00B54769" w14:paraId="64583421" w14:textId="77777777" w:rsidTr="00702DB6">
        <w:trPr>
          <w:trHeight w:val="232"/>
        </w:trPr>
        <w:tc>
          <w:tcPr>
            <w:tcW w:w="3986" w:type="dxa"/>
          </w:tcPr>
          <w:p w14:paraId="6458341F" w14:textId="77777777" w:rsidR="00C05DDA" w:rsidRPr="00B54769" w:rsidRDefault="00000000">
            <w:pPr>
              <w:pStyle w:val="TableParagraph"/>
              <w:ind w:left="1402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Jurassic Tacos</w:t>
            </w:r>
          </w:p>
        </w:tc>
        <w:tc>
          <w:tcPr>
            <w:tcW w:w="6250" w:type="dxa"/>
          </w:tcPr>
          <w:p w14:paraId="64583420" w14:textId="77777777" w:rsidR="00C05DDA" w:rsidRPr="00B54769" w:rsidRDefault="00000000">
            <w:pPr>
              <w:pStyle w:val="TableParagraph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Ensign College</w:t>
            </w:r>
          </w:p>
        </w:tc>
      </w:tr>
      <w:tr w:rsidR="00C05DDA" w:rsidRPr="00B54769" w14:paraId="64583424" w14:textId="77777777" w:rsidTr="00702DB6">
        <w:trPr>
          <w:trHeight w:val="232"/>
        </w:trPr>
        <w:tc>
          <w:tcPr>
            <w:tcW w:w="3986" w:type="dxa"/>
          </w:tcPr>
          <w:p w14:paraId="64583422" w14:textId="77777777" w:rsidR="00C05DDA" w:rsidRPr="00B54769" w:rsidRDefault="00000000">
            <w:pPr>
              <w:pStyle w:val="TableParagraph"/>
              <w:ind w:left="1264"/>
              <w:rPr>
                <w:sz w:val="15"/>
              </w:rPr>
            </w:pPr>
            <w:r w:rsidRPr="00B54769">
              <w:rPr>
                <w:sz w:val="15"/>
              </w:rPr>
              <w:t>Peruvian Food Truck</w:t>
            </w:r>
          </w:p>
        </w:tc>
        <w:tc>
          <w:tcPr>
            <w:tcW w:w="6250" w:type="dxa"/>
          </w:tcPr>
          <w:p w14:paraId="64583423" w14:textId="77777777" w:rsidR="00C05DDA" w:rsidRPr="00B54769" w:rsidRDefault="00000000">
            <w:pPr>
              <w:pStyle w:val="TableParagraph"/>
              <w:ind w:left="1908"/>
              <w:rPr>
                <w:sz w:val="15"/>
              </w:rPr>
            </w:pPr>
            <w:r w:rsidRPr="00B54769">
              <w:rPr>
                <w:sz w:val="15"/>
              </w:rPr>
              <w:t>Escuela de Masajes Healing Mountain</w:t>
            </w:r>
          </w:p>
        </w:tc>
      </w:tr>
      <w:tr w:rsidR="00C05DDA" w:rsidRPr="00B54769" w14:paraId="64583427" w14:textId="77777777" w:rsidTr="00702DB6">
        <w:trPr>
          <w:trHeight w:val="232"/>
        </w:trPr>
        <w:tc>
          <w:tcPr>
            <w:tcW w:w="3986" w:type="dxa"/>
          </w:tcPr>
          <w:p w14:paraId="64583425" w14:textId="77777777" w:rsidR="00C05DDA" w:rsidRPr="00B54769" w:rsidRDefault="00000000">
            <w:pPr>
              <w:pStyle w:val="TableParagraph"/>
              <w:ind w:left="1246"/>
              <w:rPr>
                <w:sz w:val="15"/>
              </w:rPr>
            </w:pPr>
            <w:r w:rsidRPr="00B54769">
              <w:rPr>
                <w:sz w:val="15"/>
              </w:rPr>
              <w:t>Renee's Cheesecake</w:t>
            </w:r>
          </w:p>
        </w:tc>
        <w:tc>
          <w:tcPr>
            <w:tcW w:w="6250" w:type="dxa"/>
          </w:tcPr>
          <w:p w14:paraId="64583426" w14:textId="77777777" w:rsidR="00C05DDA" w:rsidRPr="00B54769" w:rsidRDefault="00000000">
            <w:pPr>
              <w:pStyle w:val="TableParagraph"/>
              <w:ind w:left="1642"/>
              <w:rPr>
                <w:sz w:val="15"/>
              </w:rPr>
            </w:pPr>
            <w:r w:rsidRPr="00B54769">
              <w:rPr>
                <w:sz w:val="15"/>
              </w:rPr>
              <w:t>MTECH - Mountainland Technical College</w:t>
            </w:r>
          </w:p>
        </w:tc>
      </w:tr>
      <w:tr w:rsidR="00C05DDA" w:rsidRPr="00B54769" w14:paraId="6458342A" w14:textId="77777777" w:rsidTr="00702DB6">
        <w:trPr>
          <w:trHeight w:val="232"/>
        </w:trPr>
        <w:tc>
          <w:tcPr>
            <w:tcW w:w="3986" w:type="dxa"/>
          </w:tcPr>
          <w:p w14:paraId="64583428" w14:textId="77777777" w:rsidR="00C05DDA" w:rsidRPr="00B54769" w:rsidRDefault="00000000">
            <w:pPr>
              <w:pStyle w:val="TableParagraph"/>
              <w:ind w:left="1282"/>
              <w:rPr>
                <w:sz w:val="15"/>
              </w:rPr>
            </w:pPr>
            <w:r w:rsidRPr="00B54769">
              <w:rPr>
                <w:sz w:val="15"/>
              </w:rPr>
              <w:t>Mexican Food Truck</w:t>
            </w:r>
          </w:p>
        </w:tc>
        <w:tc>
          <w:tcPr>
            <w:tcW w:w="6250" w:type="dxa"/>
          </w:tcPr>
          <w:p w14:paraId="64583429" w14:textId="77777777" w:rsidR="00C05DDA" w:rsidRPr="00B54769" w:rsidRDefault="00000000">
            <w:pPr>
              <w:pStyle w:val="TableParagraph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Utah Tech</w:t>
            </w:r>
          </w:p>
        </w:tc>
      </w:tr>
      <w:tr w:rsidR="00C05DDA" w:rsidRPr="00B54769" w14:paraId="6458342D" w14:textId="77777777" w:rsidTr="00702DB6">
        <w:trPr>
          <w:trHeight w:val="232"/>
        </w:trPr>
        <w:tc>
          <w:tcPr>
            <w:tcW w:w="3986" w:type="dxa"/>
          </w:tcPr>
          <w:p w14:paraId="6458342B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42C" w14:textId="77777777" w:rsidR="00C05DDA" w:rsidRPr="00B54769" w:rsidRDefault="00000000">
            <w:pPr>
              <w:pStyle w:val="TableParagraph"/>
              <w:ind w:left="1259"/>
              <w:rPr>
                <w:sz w:val="15"/>
              </w:rPr>
            </w:pPr>
            <w:r w:rsidRPr="00B54769">
              <w:rPr>
                <w:sz w:val="15"/>
              </w:rPr>
              <w:t>Oficios UCC / Utah Pipe Programa Educativo de Oficios</w:t>
            </w:r>
          </w:p>
        </w:tc>
      </w:tr>
      <w:tr w:rsidR="00C05DDA" w:rsidRPr="00B54769" w14:paraId="64583430" w14:textId="77777777" w:rsidTr="00702DB6">
        <w:trPr>
          <w:trHeight w:val="268"/>
        </w:trPr>
        <w:tc>
          <w:tcPr>
            <w:tcW w:w="3986" w:type="dxa"/>
            <w:tcBorders>
              <w:bottom w:val="single" w:sz="12" w:space="0" w:color="auto"/>
            </w:tcBorders>
          </w:tcPr>
          <w:p w14:paraId="6458342E" w14:textId="77777777" w:rsidR="00C05DDA" w:rsidRPr="00B54769" w:rsidRDefault="00000000">
            <w:pPr>
              <w:pStyle w:val="TableParagraph"/>
              <w:spacing w:before="13"/>
              <w:ind w:left="1402" w:right="1391"/>
              <w:jc w:val="center"/>
              <w:rPr>
                <w:b/>
                <w:sz w:val="19"/>
              </w:rPr>
            </w:pPr>
            <w:r w:rsidRPr="00B54769">
              <w:rPr>
                <w:b/>
                <w:sz w:val="19"/>
              </w:rPr>
              <w:t>Militar</w:t>
            </w:r>
          </w:p>
        </w:tc>
        <w:tc>
          <w:tcPr>
            <w:tcW w:w="6250" w:type="dxa"/>
          </w:tcPr>
          <w:p w14:paraId="6458342F" w14:textId="77777777" w:rsidR="00C05DDA" w:rsidRPr="00B54769" w:rsidRDefault="00000000">
            <w:pPr>
              <w:pStyle w:val="TableParagraph"/>
              <w:spacing w:before="63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 xml:space="preserve">Universidad Utah State </w:t>
            </w:r>
          </w:p>
        </w:tc>
      </w:tr>
      <w:tr w:rsidR="00C05DDA" w:rsidRPr="00B54769" w14:paraId="64583433" w14:textId="77777777" w:rsidTr="00702DB6">
        <w:trPr>
          <w:trHeight w:val="232"/>
        </w:trPr>
        <w:tc>
          <w:tcPr>
            <w:tcW w:w="3986" w:type="dxa"/>
            <w:tcBorders>
              <w:top w:val="single" w:sz="12" w:space="0" w:color="auto"/>
            </w:tcBorders>
          </w:tcPr>
          <w:p w14:paraId="64583431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250" w:type="dxa"/>
          </w:tcPr>
          <w:p w14:paraId="64583432" w14:textId="77777777" w:rsidR="00C05DDA" w:rsidRPr="00B54769" w:rsidRDefault="00000000">
            <w:pPr>
              <w:pStyle w:val="TableParagraph"/>
              <w:ind w:left="2070" w:right="2059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Universidad de Utah</w:t>
            </w:r>
          </w:p>
        </w:tc>
      </w:tr>
      <w:tr w:rsidR="00C05DDA" w:rsidRPr="00B54769" w14:paraId="64583436" w14:textId="77777777" w:rsidTr="00702DB6">
        <w:trPr>
          <w:trHeight w:val="232"/>
        </w:trPr>
        <w:tc>
          <w:tcPr>
            <w:tcW w:w="3986" w:type="dxa"/>
          </w:tcPr>
          <w:p w14:paraId="64583434" w14:textId="77777777" w:rsidR="00C05DDA" w:rsidRPr="00B54769" w:rsidRDefault="00000000">
            <w:pPr>
              <w:pStyle w:val="TableParagraph"/>
              <w:ind w:left="1402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Ejercito</w:t>
            </w:r>
          </w:p>
        </w:tc>
        <w:tc>
          <w:tcPr>
            <w:tcW w:w="6250" w:type="dxa"/>
          </w:tcPr>
          <w:p w14:paraId="64583435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439" w14:textId="77777777" w:rsidTr="00702DB6">
        <w:trPr>
          <w:trHeight w:val="232"/>
        </w:trPr>
        <w:tc>
          <w:tcPr>
            <w:tcW w:w="3986" w:type="dxa"/>
          </w:tcPr>
          <w:p w14:paraId="64583437" w14:textId="77777777" w:rsidR="00C05DDA" w:rsidRPr="00B54769" w:rsidRDefault="00000000">
            <w:pPr>
              <w:pStyle w:val="TableParagraph"/>
              <w:ind w:left="1361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Fuerza Aérea</w:t>
            </w:r>
          </w:p>
        </w:tc>
        <w:tc>
          <w:tcPr>
            <w:tcW w:w="6250" w:type="dxa"/>
          </w:tcPr>
          <w:p w14:paraId="64583438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 w:rsidR="00C05DDA" w:rsidRPr="00B54769" w14:paraId="6458343C" w14:textId="77777777" w:rsidTr="00702DB6">
        <w:trPr>
          <w:trHeight w:val="232"/>
        </w:trPr>
        <w:tc>
          <w:tcPr>
            <w:tcW w:w="3986" w:type="dxa"/>
          </w:tcPr>
          <w:p w14:paraId="6458343A" w14:textId="77777777" w:rsidR="00C05DDA" w:rsidRPr="00B54769" w:rsidRDefault="00000000">
            <w:pPr>
              <w:pStyle w:val="TableParagraph"/>
              <w:ind w:left="1402" w:right="1391"/>
              <w:jc w:val="center"/>
              <w:rPr>
                <w:sz w:val="15"/>
              </w:rPr>
            </w:pPr>
            <w:r w:rsidRPr="00B54769">
              <w:rPr>
                <w:sz w:val="15"/>
              </w:rPr>
              <w:t>Marines</w:t>
            </w:r>
          </w:p>
        </w:tc>
        <w:tc>
          <w:tcPr>
            <w:tcW w:w="6250" w:type="dxa"/>
          </w:tcPr>
          <w:p w14:paraId="6458343B" w14:textId="77777777" w:rsidR="00C05DDA" w:rsidRPr="00B54769" w:rsidRDefault="00C05DDA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 w14:paraId="6458343D" w14:textId="77777777" w:rsidR="00C05DDA" w:rsidRPr="00B54769" w:rsidRDefault="00000000">
      <w:pPr>
        <w:rPr>
          <w:sz w:val="2"/>
          <w:szCs w:val="2"/>
        </w:rPr>
      </w:pPr>
      <w:r w:rsidRPr="00B54769">
        <w:rPr>
          <w:noProof/>
        </w:rPr>
        <w:drawing>
          <wp:anchor distT="0" distB="0" distL="0" distR="0" simplePos="0" relativeHeight="487410688" behindDoc="1" locked="0" layoutInCell="1" allowOverlap="1" wp14:anchorId="6458343E" wp14:editId="6458343F">
            <wp:simplePos x="0" y="0"/>
            <wp:positionH relativeFrom="page">
              <wp:posOffset>1400286</wp:posOffset>
            </wp:positionH>
            <wp:positionV relativeFrom="page">
              <wp:posOffset>688911</wp:posOffset>
            </wp:positionV>
            <wp:extent cx="4699950" cy="10378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9950" cy="10378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DDA" w:rsidRPr="00B54769">
      <w:type w:val="continuous"/>
      <w:pgSz w:w="12240" w:h="15840"/>
      <w:pgMar w:top="108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dgnword-docGUID" w:val="{B88B4277-4069-467F-85EF-C30730738E32}"/>
    <w:docVar w:name="dgnword-eventsink" w:val="2524945617856"/>
  </w:docVars>
  <w:rsids>
    <w:rsidRoot w:val="00C05DDA"/>
    <w:rsid w:val="00702DB6"/>
    <w:rsid w:val="00B54769"/>
    <w:rsid w:val="00C05DDA"/>
    <w:rsid w:val="00C6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8339F"/>
  <w15:docId w15:val="{31992F45-3456-4F2C-8C13-EA9B3A1D4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"/>
      <w:ind w:left="39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Luismiguel Moreno</cp:lastModifiedBy>
  <cp:revision>4</cp:revision>
  <dcterms:created xsi:type="dcterms:W3CDTF">2023-02-05T18:23:00Z</dcterms:created>
  <dcterms:modified xsi:type="dcterms:W3CDTF">2023-02-09T21:26:00Z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Mozilla/5.0 (Macintosh; Intel Mac OS X 10_15_7) AppleWebKit/537.36 (KHTML, like Gecko) Chrome/109.0.0.0 Safari/537.36</vt:lpwstr>
  </property>
  <property fmtid="{D5CDD505-2E9C-101B-9397-08002B2CF9AE}" pid="4" name="LastSaved">
    <vt:filetime>2023-02-05T00:00:00Z</vt:filetime>
  </property>
</Properties>
</file>